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5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7" w:hanging="1767" w:hangingChars="400"/>
        <w:jc w:val="center"/>
        <w:textAlignment w:val="auto"/>
        <w:rPr>
          <w:rFonts w:hint="eastAsia" w:ascii="宋体" w:hAnsi="宋体" w:cs="宋体" w:eastAsiaTheme="min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本钢实业冶金炉料公司辅料工业氯化镁</w:t>
      </w:r>
    </w:p>
    <w:p w14:paraId="620BA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7" w:hanging="1767" w:hangingChars="4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采购项目公开询比采购方案</w:t>
      </w:r>
    </w:p>
    <w:p w14:paraId="5A1C1E2D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</w:p>
    <w:p w14:paraId="483AEE73"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一、项目信息</w:t>
      </w:r>
    </w:p>
    <w:p w14:paraId="093D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公开询比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本钢实业公司下属本溪市溪湖冶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金炉料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有限责任公司，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为本钢集团提供炼钢脱硫剂钝化镁粉辅料-工业氯化镁采购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 w14:paraId="39A9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采购期为：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签订合同之日起至2027年5月31日止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签订合同之日起根据采购方需求分批到货，总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数量约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70吨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送货数量、金额以实际需求订单为准，结算数量、金额以实际到货量为准，委托需求清单采购数量为预计数量。</w:t>
      </w:r>
    </w:p>
    <w:p w14:paraId="5F26B4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采购资金来源由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本钢实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业冶金炉料公司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自筹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87193B"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二、技术质量要求</w:t>
      </w:r>
    </w:p>
    <w:p w14:paraId="19166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QB/T 2605-2003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技术标准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。</w:t>
      </w:r>
    </w:p>
    <w:p w14:paraId="46E1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白色氯化镁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MgCl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30"/>
          <w:szCs w:val="30"/>
          <w:highlight w:val="none"/>
          <w:lang w:val="en-US" w:eastAsia="zh-CN"/>
        </w:rPr>
        <w:t>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46%</w:t>
      </w:r>
    </w:p>
    <w:p w14:paraId="584A8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Ca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vertAlign w:val="superscript"/>
          <w:lang w:val="en-US" w:eastAsia="zh-CN"/>
        </w:rPr>
        <w:t>2+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≤0.15%</w:t>
      </w:r>
    </w:p>
    <w:p w14:paraId="6E978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SO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vertAlign w:val="subscript"/>
          <w:lang w:val="en-US" w:eastAsia="zh-CN"/>
        </w:rPr>
        <w:t>4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vertAlign w:val="superscript"/>
          <w:lang w:val="en-US" w:eastAsia="zh-CN"/>
        </w:rPr>
        <w:t>2-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≤1.00%</w:t>
      </w:r>
    </w:p>
    <w:p w14:paraId="6042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碱金属氯化物</w:t>
      </w:r>
    </w:p>
    <w:p w14:paraId="6429D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（以CL-计）≤0.50%</w:t>
      </w:r>
    </w:p>
    <w:p w14:paraId="7611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水不溶物≤0.10%</w:t>
      </w:r>
    </w:p>
    <w:p w14:paraId="5B5A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供应商供货时必须提供全部供货品种的材质单。</w:t>
      </w:r>
    </w:p>
    <w:p w14:paraId="12ABC21B">
      <w:pPr>
        <w:spacing w:line="54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三、供应商资格条件</w:t>
      </w:r>
    </w:p>
    <w:p w14:paraId="0C892D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投标人必须按本要求具备相应资质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能力，并提交相关证明文件，作为其投标文件的一部分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以证明其有资格参加投标和中标后有履行合同的能力。</w:t>
      </w:r>
    </w:p>
    <w:p w14:paraId="4E25A5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1、资格要求：具有合法营业执照法人或其他组织，投标方所提供的产品必须是满足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的合格产品。</w:t>
      </w:r>
    </w:p>
    <w:p w14:paraId="7E0C25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2、投标企业类型：生产型/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流通</w:t>
      </w:r>
      <w:r>
        <w:rPr>
          <w:rFonts w:hint="eastAsia" w:ascii="仿宋_GB2312" w:hAnsi="仿宋_GB2312" w:eastAsia="仿宋_GB2312" w:cs="仿宋_GB2312"/>
          <w:sz w:val="32"/>
          <w:szCs w:val="32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（注册资金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0万）</w:t>
      </w:r>
    </w:p>
    <w:p w14:paraId="598E5A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3、质量/环境/安全体系要求：无</w:t>
      </w:r>
    </w:p>
    <w:p w14:paraId="4BCDB7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投标人应提供以下资质文件</w:t>
      </w:r>
    </w:p>
    <w:p w14:paraId="6369328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（1）提供报价方（公司）营业执照（非三证合一的，还需提供税务登记证、组织机构代码证）。（扫描件）  </w:t>
      </w:r>
    </w:p>
    <w:p w14:paraId="02EACA5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业绩要求：无</w:t>
      </w:r>
    </w:p>
    <w:p w14:paraId="1734C357"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四、商务要求</w:t>
      </w:r>
    </w:p>
    <w:p w14:paraId="45ECF62D">
      <w:pPr>
        <w:spacing w:line="54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.报价要求：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采购设最高投标限价，氯化镁单价1350元/吨（不含税），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投标单价和总价均不能超最高限价，否则整体报价无效。</w:t>
      </w:r>
    </w:p>
    <w:p w14:paraId="10AE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2.投标人工商注册年限要求，以投标截止之日为限，须工商注册成立一年以上。 </w:t>
      </w:r>
    </w:p>
    <w:p w14:paraId="7332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3.不接受联合体投标。</w:t>
      </w:r>
    </w:p>
    <w:p w14:paraId="4FA6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4.接受生产型企业及流通型企业投标，生产型企业投标产品必须是本企业自产产品。</w:t>
      </w:r>
    </w:p>
    <w:p w14:paraId="0C2C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5.禁止鞍钢集团公司及本项目采购组织的限期整改、灰名单、黑名单企业参与本次投标。</w:t>
      </w:r>
    </w:p>
    <w:p w14:paraId="765D2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6招标方式工程建设项目中的货物，一个生产商对同一品牌同一型号的货物，仅能由制造商或者制造商委托唯一代理商参加投标。</w:t>
      </w:r>
    </w:p>
    <w:p w14:paraId="2BA81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单位负责人为同一人、存在控股关系、管理关系的不同投标人参与投标，资格预审项目，由采购方在预审结果确认环节选择其中1个符合资格条件的单位参加投标，其他涉及投标人取消投标资格。资格后审项目，取消全部涉及投标人投标资格。</w:t>
      </w:r>
    </w:p>
    <w:p w14:paraId="2CE8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8.投标方未按要求提供相关注册资金、资质、业绩等证明，或提供的相关注册资金、资质、业绩等证明不清晰无法证明有效性的，投标文件无效。</w:t>
      </w:r>
    </w:p>
    <w:p w14:paraId="1E96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9.投标方必须确保提供的所有证明（包括但不限于注册资金、资质、业绩等）合法、真实、有效，否则承担由此产生的法律责任。</w:t>
      </w:r>
    </w:p>
    <w:p w14:paraId="7283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10、采购方式：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签订合同之日生效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，按计划总量分批采购。结算价格：中标价格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*实际到货数量。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（税率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、一票制）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为供、需双方工业氯化镁结算价依据。</w:t>
      </w:r>
    </w:p>
    <w:p w14:paraId="6A49C71C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gre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付款方式：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挂账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6个月后付6个月内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承兑汇票。即：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货到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现场验收合格，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按实际到货量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采购方接到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进行挂账，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6个月内承兑汇票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节假日顺延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C1D168F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交货日期：合同签订后按计划送达，中标方按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采购方制定的旬采购计划量在规定的时间内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分批到货。</w:t>
      </w:r>
    </w:p>
    <w:p w14:paraId="43E17BE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运输方式：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中标方负责公路运输。期间发生的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运费、检斤费、化验费等杂费由中标方承担，物权完全转移前所发生的一切损失和事故均由中标方承担责任。</w:t>
      </w:r>
    </w:p>
    <w:p w14:paraId="2E37323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14.交货地点：溪湖冶金炉料公司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铝粒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厂厂区。</w:t>
      </w:r>
    </w:p>
    <w:p w14:paraId="2F05A114">
      <w:pPr>
        <w:pStyle w:val="11"/>
        <w:spacing w:line="24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.验收方法：</w:t>
      </w:r>
    </w:p>
    <w:p w14:paraId="5E68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1）验收时间：货到后三日内采购方组织验收。</w:t>
      </w:r>
    </w:p>
    <w:p w14:paraId="760F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验收手段：货到甲方现场后进行质量和重量验收。以采购方当地社会公平秤检斤数为准,采购方在复检磅差不超2‰，按供货方到货检斤单为准；如果超出2‰由供货方补齐差额或按照实际检斤数据作为结算依据。检斤费均由中标方承担。</w:t>
      </w:r>
    </w:p>
    <w:p w14:paraId="315E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3）验收标准：货物以需方实际入库检斤数为准，若有异议，双方协商解决。随货车附有磅单及产品化验单，发货铝杆净重不能超过合同数量10%。</w:t>
      </w:r>
    </w:p>
    <w:p w14:paraId="6C03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采购方在验收中如果发现产品的品种、型号、规格和质量不合规定，应一面妥为保管，一面向供货方提出异议。供货方在接到采购方异议后，应在十天内负责处理，否则，即视为默认采购方提出的异议和处理意见。</w:t>
      </w:r>
    </w:p>
    <w:p w14:paraId="24F6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16.评标方法：经评审的最低投标价法。</w:t>
      </w:r>
    </w:p>
    <w:p w14:paraId="36F6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17.违约责任：</w:t>
      </w:r>
      <w:bookmarkStart w:id="0" w:name="_GoBack"/>
      <w:bookmarkEnd w:id="0"/>
    </w:p>
    <w:p w14:paraId="6E42A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1）供货方不能交货的，应向采购方偿付不能交货部分货款的 20%的违约金。供货方所交产品品种、型号、规格、质量不符合合同规定的，应负责免费更换，并赔偿采购方因此产生的经济损失。如果采购方同意利用，应当按质论价。供货方逾期交货的，应比照中国人民银行有关延期付款的规定，按逾期交货部分货款计算，向采购方偿付逾期交货的违约金，并承担因此所受的损失费用。供货方提前交货的产品、多交的产品和品种、型号、规格、质量不符合合同规定的产品，采购方在代保管期内实际支付的保管、保养等费用以及非因保管不善而发生的损失，应当由供货方承担。产品错发到货地点或接货人的，供货方除应负责运交合同规定的到货地点或接货人外，还应承担采购方因此多支付的一切实际费用和逾期交货的违约金。供货方未经采购方同意，单方面改变运输路线和运输工具的，应当承担由此增加的费用。</w:t>
      </w:r>
    </w:p>
    <w:p w14:paraId="45F7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货方提前交货的，采购方接货后，仍可按合同规定的交货时间付款。供货方逾期交货的，应在发货前与采购方协商，采购方仍需要的，供货方应照数补交，并负逾期交货责任；采购方不再需要的，应当在接到供货方通知后15天内通知乙方，办理解除合同手续，逾期不答复，视为同意发货。</w:t>
      </w:r>
    </w:p>
    <w:p w14:paraId="6A18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2）采购方中途退货，应向供货方偿付退货部分货款 20%的违约金。采购方违反合同规定拒绝接货的，应当承担由此造成的损失和运输部门的罚款。</w:t>
      </w:r>
    </w:p>
    <w:p w14:paraId="2DEF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采供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 w14:paraId="45F3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本合同如发生纠纷，当事人双方应当及时协商解决，协商不成时，向采购方所在地人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"http://www.chinalawedu.com/sifakaoshi/ziliao/minfa/" \o "民法http://www.chinalawedu.com/web/208/_blank"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院起诉。</w:t>
      </w:r>
    </w:p>
    <w:p w14:paraId="7113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本方案自合同签订起生效，有效期签订合同之日起至2027年5月31日止。合同执行期内，双方均不得随意变更或解除合同。合同如有未尽事宜，须经双方共同协商，作出补充规定，补充规定与本合同具有同等效力。</w:t>
      </w:r>
    </w:p>
    <w:p w14:paraId="34170C91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评标标准及中标成交原则</w:t>
      </w:r>
    </w:p>
    <w:p w14:paraId="27CEF75F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1.本方案由本钢实业公司委托</w:t>
      </w:r>
      <w:r>
        <w:rPr>
          <w:rFonts w:hint="eastAsia" w:ascii="仿宋" w:hAnsi="仿宋" w:eastAsia="仿宋" w:cs="仿宋"/>
          <w:sz w:val="32"/>
          <w:szCs w:val="32"/>
        </w:rPr>
        <w:t>鞍钢招标有限公司本溪分公司进行的公开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评标方法是经评审的最低投标价法。中标原则是在满足质量要求和交货期的前提下，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报价单项价格合理，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总价最低推荐中标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。</w:t>
      </w:r>
    </w:p>
    <w:p w14:paraId="04B0903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投标方投满招标量，经评审的最低投标价中标，拟中标家数1家。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在提交投标文件截止时，投标方数量不足三家，两家转为单轮谈判采购，按原评审方式评审。</w:t>
      </w:r>
    </w:p>
    <w:p w14:paraId="752909FB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3.报价相同时，按投标时间先后顺序进行排名。</w:t>
      </w:r>
    </w:p>
    <w:p w14:paraId="266E94E4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六、其它事宜</w:t>
      </w:r>
    </w:p>
    <w:p w14:paraId="380E1A20">
      <w:pPr>
        <w:spacing w:line="56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、资格审核方式：本次招标资格审核方式为资格后审，采用资料审核确定投标人资格。开标后对投标人进行资料审核，合格后其报价有效。</w:t>
      </w:r>
    </w:p>
    <w:p w14:paraId="4B2198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、投标方不得将中标项目进行转包。</w:t>
      </w:r>
    </w:p>
    <w:p w14:paraId="19E7A1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3、因政策或环保等因素需方的采购数量可能随时调整，供方须无条件按需方要求执行。</w:t>
      </w:r>
    </w:p>
    <w:p w14:paraId="178AEE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4、供方送货之前必须经需方负责人初检并确外观符合要求，否则不允许入厂检斤和卸货。供方每次发货前都要提前通知需方，需方负责人同意后可发货。</w:t>
      </w:r>
    </w:p>
    <w:p w14:paraId="3BB8F757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5、业务联系人及方式</w:t>
      </w:r>
    </w:p>
    <w:p w14:paraId="5482EB3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刘东升 18604240969</w:t>
      </w:r>
    </w:p>
    <w:p w14:paraId="546E021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6F81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740AE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740AE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B4DF8"/>
    <w:multiLevelType w:val="multilevel"/>
    <w:tmpl w:val="300B4DF8"/>
    <w:lvl w:ilvl="0" w:tentative="0">
      <w:start w:val="1"/>
      <w:numFmt w:val="decimal"/>
      <w:isLgl/>
      <w:suff w:val="space"/>
      <w:lvlText w:val="%1"/>
      <w:lvlJc w:val="left"/>
      <w:pPr>
        <w:ind w:left="567" w:hanging="567"/>
      </w:pPr>
      <w:rPr>
        <w:rFonts w:hint="default" w:ascii="Times New Roman" w:hAnsi="Times New Roman"/>
        <w:b/>
        <w:i w:val="0"/>
        <w:sz w:val="36"/>
        <w:szCs w:val="36"/>
      </w:rPr>
    </w:lvl>
    <w:lvl w:ilvl="1" w:tentative="0">
      <w:start w:val="1"/>
      <w:numFmt w:val="decimal"/>
      <w:suff w:val="space"/>
      <w:lvlText w:val="%1.%2"/>
      <w:lvlJc w:val="left"/>
      <w:pPr>
        <w:ind w:left="324" w:firstLine="0"/>
      </w:pPr>
      <w:rPr>
        <w:rFonts w:hint="eastAsia" w:ascii="黑体" w:hAnsi="宋体" w:eastAsia="黑体"/>
        <w:spacing w:val="20"/>
        <w:sz w:val="32"/>
        <w:szCs w:val="32"/>
      </w:rPr>
    </w:lvl>
    <w:lvl w:ilvl="2" w:tentative="0">
      <w:start w:val="1"/>
      <w:numFmt w:val="decimal"/>
      <w:pStyle w:val="7"/>
      <w:suff w:val="space"/>
      <w:lvlText w:val="%1.%2.%3"/>
      <w:lvlJc w:val="left"/>
      <w:pPr>
        <w:ind w:left="0" w:firstLine="0"/>
      </w:pPr>
      <w:rPr>
        <w:rFonts w:hint="eastAsia" w:ascii="黑体" w:hAnsi="宋体" w:eastAsia="黑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FmY2UzYWQ2YTQwNDRiMDk5YWI0YmNhYjRiYzgifQ=="/>
  </w:docVars>
  <w:rsids>
    <w:rsidRoot w:val="727751EF"/>
    <w:rsid w:val="00046AE0"/>
    <w:rsid w:val="00067CCE"/>
    <w:rsid w:val="00184DE1"/>
    <w:rsid w:val="0023331A"/>
    <w:rsid w:val="002A6701"/>
    <w:rsid w:val="003D3838"/>
    <w:rsid w:val="003D3A9C"/>
    <w:rsid w:val="003F5B64"/>
    <w:rsid w:val="00470911"/>
    <w:rsid w:val="00491D12"/>
    <w:rsid w:val="004F1085"/>
    <w:rsid w:val="00541B7B"/>
    <w:rsid w:val="0057376F"/>
    <w:rsid w:val="00646CF2"/>
    <w:rsid w:val="006A1832"/>
    <w:rsid w:val="006D1026"/>
    <w:rsid w:val="00782386"/>
    <w:rsid w:val="007F1DE9"/>
    <w:rsid w:val="00803179"/>
    <w:rsid w:val="00823F4D"/>
    <w:rsid w:val="008A2820"/>
    <w:rsid w:val="009A6891"/>
    <w:rsid w:val="009B3BC7"/>
    <w:rsid w:val="00A14174"/>
    <w:rsid w:val="00A1440C"/>
    <w:rsid w:val="00A14C24"/>
    <w:rsid w:val="00AC1A29"/>
    <w:rsid w:val="00B9060C"/>
    <w:rsid w:val="00BF6D81"/>
    <w:rsid w:val="00C17321"/>
    <w:rsid w:val="00C24676"/>
    <w:rsid w:val="00C4119A"/>
    <w:rsid w:val="00C7798B"/>
    <w:rsid w:val="00CE1A8C"/>
    <w:rsid w:val="00DA41C1"/>
    <w:rsid w:val="00E35D27"/>
    <w:rsid w:val="00E57A0E"/>
    <w:rsid w:val="00F33410"/>
    <w:rsid w:val="00F6459C"/>
    <w:rsid w:val="012A40C6"/>
    <w:rsid w:val="01E34FD1"/>
    <w:rsid w:val="02ED1C6E"/>
    <w:rsid w:val="03527806"/>
    <w:rsid w:val="036F1699"/>
    <w:rsid w:val="03DE4834"/>
    <w:rsid w:val="041D0B04"/>
    <w:rsid w:val="042D42FD"/>
    <w:rsid w:val="04C15A2C"/>
    <w:rsid w:val="04FC3F20"/>
    <w:rsid w:val="0511322F"/>
    <w:rsid w:val="05702207"/>
    <w:rsid w:val="05B42506"/>
    <w:rsid w:val="05B60993"/>
    <w:rsid w:val="06E33957"/>
    <w:rsid w:val="0866472B"/>
    <w:rsid w:val="09273178"/>
    <w:rsid w:val="09576E9A"/>
    <w:rsid w:val="0A8C11E8"/>
    <w:rsid w:val="0A9063D9"/>
    <w:rsid w:val="0AE93A8E"/>
    <w:rsid w:val="0B097CC2"/>
    <w:rsid w:val="0B581450"/>
    <w:rsid w:val="0B5F1B07"/>
    <w:rsid w:val="0B8F7DDC"/>
    <w:rsid w:val="0BCF0E3C"/>
    <w:rsid w:val="0C2B7CBB"/>
    <w:rsid w:val="0C3C7504"/>
    <w:rsid w:val="0C41589B"/>
    <w:rsid w:val="0CC5015E"/>
    <w:rsid w:val="0D244DD3"/>
    <w:rsid w:val="0D3E53E7"/>
    <w:rsid w:val="0DD12504"/>
    <w:rsid w:val="0DD53C35"/>
    <w:rsid w:val="0DDC4759"/>
    <w:rsid w:val="0E0044D4"/>
    <w:rsid w:val="0E4B5745"/>
    <w:rsid w:val="0E500C40"/>
    <w:rsid w:val="0E63199B"/>
    <w:rsid w:val="0F5A5743"/>
    <w:rsid w:val="0FAA00FB"/>
    <w:rsid w:val="0FED3E23"/>
    <w:rsid w:val="10927DB3"/>
    <w:rsid w:val="10A236A1"/>
    <w:rsid w:val="10B72566"/>
    <w:rsid w:val="112B2936"/>
    <w:rsid w:val="113901D2"/>
    <w:rsid w:val="113B7EB0"/>
    <w:rsid w:val="11B44741"/>
    <w:rsid w:val="12176745"/>
    <w:rsid w:val="125957BE"/>
    <w:rsid w:val="132039D6"/>
    <w:rsid w:val="132E3F88"/>
    <w:rsid w:val="13415BF0"/>
    <w:rsid w:val="14133B82"/>
    <w:rsid w:val="142F7D39"/>
    <w:rsid w:val="143A1D6D"/>
    <w:rsid w:val="147F7DC8"/>
    <w:rsid w:val="150F3EB4"/>
    <w:rsid w:val="15166597"/>
    <w:rsid w:val="152256BD"/>
    <w:rsid w:val="1543049B"/>
    <w:rsid w:val="15B94D40"/>
    <w:rsid w:val="16032FA8"/>
    <w:rsid w:val="16391D80"/>
    <w:rsid w:val="164B6973"/>
    <w:rsid w:val="16784E44"/>
    <w:rsid w:val="168D56AE"/>
    <w:rsid w:val="17180A37"/>
    <w:rsid w:val="17203193"/>
    <w:rsid w:val="1722741D"/>
    <w:rsid w:val="174A34A1"/>
    <w:rsid w:val="176B0F6B"/>
    <w:rsid w:val="17806B37"/>
    <w:rsid w:val="17A04B26"/>
    <w:rsid w:val="1863267F"/>
    <w:rsid w:val="186C465C"/>
    <w:rsid w:val="18861D37"/>
    <w:rsid w:val="189C3C49"/>
    <w:rsid w:val="18EA01EB"/>
    <w:rsid w:val="18F64C2E"/>
    <w:rsid w:val="19362985"/>
    <w:rsid w:val="19545D82"/>
    <w:rsid w:val="1962561B"/>
    <w:rsid w:val="19656449"/>
    <w:rsid w:val="19D4070F"/>
    <w:rsid w:val="19D94231"/>
    <w:rsid w:val="19DF1E89"/>
    <w:rsid w:val="19EB2693"/>
    <w:rsid w:val="19FC6295"/>
    <w:rsid w:val="1A13721C"/>
    <w:rsid w:val="1A143288"/>
    <w:rsid w:val="1A1D60AC"/>
    <w:rsid w:val="1A23009B"/>
    <w:rsid w:val="1A3E758F"/>
    <w:rsid w:val="1AB95A1B"/>
    <w:rsid w:val="1AD93EC5"/>
    <w:rsid w:val="1AE65523"/>
    <w:rsid w:val="1B3668DD"/>
    <w:rsid w:val="1BAC75B9"/>
    <w:rsid w:val="1C12715E"/>
    <w:rsid w:val="1C586A96"/>
    <w:rsid w:val="1C904D39"/>
    <w:rsid w:val="1CFB4D49"/>
    <w:rsid w:val="1D1D1AFC"/>
    <w:rsid w:val="1D35657C"/>
    <w:rsid w:val="1E5F7DBC"/>
    <w:rsid w:val="1E664FDE"/>
    <w:rsid w:val="1EFC0682"/>
    <w:rsid w:val="1F241567"/>
    <w:rsid w:val="1F6A0CB6"/>
    <w:rsid w:val="1FB23172"/>
    <w:rsid w:val="1FCF76BE"/>
    <w:rsid w:val="1FD1064D"/>
    <w:rsid w:val="2024210A"/>
    <w:rsid w:val="20554C94"/>
    <w:rsid w:val="20A04B87"/>
    <w:rsid w:val="20AC3EC2"/>
    <w:rsid w:val="20DA5B8E"/>
    <w:rsid w:val="20F56A22"/>
    <w:rsid w:val="21730540"/>
    <w:rsid w:val="21960870"/>
    <w:rsid w:val="22452875"/>
    <w:rsid w:val="22552383"/>
    <w:rsid w:val="22BF6450"/>
    <w:rsid w:val="22DD3450"/>
    <w:rsid w:val="22FF2B97"/>
    <w:rsid w:val="230E2B84"/>
    <w:rsid w:val="233D2346"/>
    <w:rsid w:val="2345617B"/>
    <w:rsid w:val="2396131A"/>
    <w:rsid w:val="239F7CB7"/>
    <w:rsid w:val="25636F8B"/>
    <w:rsid w:val="26192607"/>
    <w:rsid w:val="264F6048"/>
    <w:rsid w:val="26837B02"/>
    <w:rsid w:val="275242A0"/>
    <w:rsid w:val="276F47C8"/>
    <w:rsid w:val="27A24E6D"/>
    <w:rsid w:val="27A75BD8"/>
    <w:rsid w:val="27F44652"/>
    <w:rsid w:val="28494F2C"/>
    <w:rsid w:val="28520BC6"/>
    <w:rsid w:val="286E5206"/>
    <w:rsid w:val="28781965"/>
    <w:rsid w:val="287B21B5"/>
    <w:rsid w:val="28E3119E"/>
    <w:rsid w:val="29B819B3"/>
    <w:rsid w:val="29BA3A1F"/>
    <w:rsid w:val="29EA4D16"/>
    <w:rsid w:val="2A157B78"/>
    <w:rsid w:val="2A2E4052"/>
    <w:rsid w:val="2ACF7F6D"/>
    <w:rsid w:val="2AD73620"/>
    <w:rsid w:val="2AEB0502"/>
    <w:rsid w:val="2B42185B"/>
    <w:rsid w:val="2B624560"/>
    <w:rsid w:val="2BE34439"/>
    <w:rsid w:val="2CA02051"/>
    <w:rsid w:val="2D392FE5"/>
    <w:rsid w:val="2D6B1B0F"/>
    <w:rsid w:val="2DE90A36"/>
    <w:rsid w:val="2DEC423C"/>
    <w:rsid w:val="2DFA3134"/>
    <w:rsid w:val="2E0879C8"/>
    <w:rsid w:val="2E4236EA"/>
    <w:rsid w:val="2E464A55"/>
    <w:rsid w:val="2E4F47E2"/>
    <w:rsid w:val="2E5A07DD"/>
    <w:rsid w:val="2E76670C"/>
    <w:rsid w:val="2E91588F"/>
    <w:rsid w:val="2EAE2BBE"/>
    <w:rsid w:val="2EFD4C4B"/>
    <w:rsid w:val="2F150DD7"/>
    <w:rsid w:val="2F69341F"/>
    <w:rsid w:val="2F9543F8"/>
    <w:rsid w:val="30764606"/>
    <w:rsid w:val="30937378"/>
    <w:rsid w:val="30BE167B"/>
    <w:rsid w:val="30C87E84"/>
    <w:rsid w:val="30E9624A"/>
    <w:rsid w:val="30EB5823"/>
    <w:rsid w:val="313B29C7"/>
    <w:rsid w:val="314A67B6"/>
    <w:rsid w:val="317C228B"/>
    <w:rsid w:val="317F5B2E"/>
    <w:rsid w:val="31B46062"/>
    <w:rsid w:val="33103D21"/>
    <w:rsid w:val="33CE2E1C"/>
    <w:rsid w:val="33EA3021"/>
    <w:rsid w:val="341546CA"/>
    <w:rsid w:val="34684714"/>
    <w:rsid w:val="34775A17"/>
    <w:rsid w:val="34AE6BFF"/>
    <w:rsid w:val="35317C1B"/>
    <w:rsid w:val="353F43A9"/>
    <w:rsid w:val="35540299"/>
    <w:rsid w:val="35CD0924"/>
    <w:rsid w:val="363A2A69"/>
    <w:rsid w:val="373A25BD"/>
    <w:rsid w:val="379708B0"/>
    <w:rsid w:val="37B7381A"/>
    <w:rsid w:val="38644C6A"/>
    <w:rsid w:val="38787B86"/>
    <w:rsid w:val="38972A67"/>
    <w:rsid w:val="39234FBB"/>
    <w:rsid w:val="39706531"/>
    <w:rsid w:val="39842636"/>
    <w:rsid w:val="3A692000"/>
    <w:rsid w:val="3AF5652C"/>
    <w:rsid w:val="3BD9513A"/>
    <w:rsid w:val="3BF3609F"/>
    <w:rsid w:val="3C3867DC"/>
    <w:rsid w:val="3CED76D6"/>
    <w:rsid w:val="3CFE6CBF"/>
    <w:rsid w:val="3D3506FD"/>
    <w:rsid w:val="3DC34E64"/>
    <w:rsid w:val="3DDB658B"/>
    <w:rsid w:val="3E0A3EC5"/>
    <w:rsid w:val="3E2F1663"/>
    <w:rsid w:val="3E9332EE"/>
    <w:rsid w:val="3EBC0A42"/>
    <w:rsid w:val="3F35543C"/>
    <w:rsid w:val="3F500BF8"/>
    <w:rsid w:val="408A0C45"/>
    <w:rsid w:val="409C5ADE"/>
    <w:rsid w:val="40B66D74"/>
    <w:rsid w:val="40BA5211"/>
    <w:rsid w:val="41334ED9"/>
    <w:rsid w:val="415839E6"/>
    <w:rsid w:val="41C8232A"/>
    <w:rsid w:val="41CF6AD7"/>
    <w:rsid w:val="425156F5"/>
    <w:rsid w:val="425443F7"/>
    <w:rsid w:val="42872932"/>
    <w:rsid w:val="42B61845"/>
    <w:rsid w:val="42E87872"/>
    <w:rsid w:val="431E3245"/>
    <w:rsid w:val="43441E95"/>
    <w:rsid w:val="434905CA"/>
    <w:rsid w:val="438B57FD"/>
    <w:rsid w:val="43A84083"/>
    <w:rsid w:val="43B41D58"/>
    <w:rsid w:val="44A57259"/>
    <w:rsid w:val="44F13F61"/>
    <w:rsid w:val="4515414C"/>
    <w:rsid w:val="45907BBF"/>
    <w:rsid w:val="46374914"/>
    <w:rsid w:val="464427DD"/>
    <w:rsid w:val="46FA37F1"/>
    <w:rsid w:val="472F2356"/>
    <w:rsid w:val="47444CE7"/>
    <w:rsid w:val="478979C8"/>
    <w:rsid w:val="478C0AAF"/>
    <w:rsid w:val="479628F5"/>
    <w:rsid w:val="47A61438"/>
    <w:rsid w:val="47AD474A"/>
    <w:rsid w:val="47DC7E37"/>
    <w:rsid w:val="48341386"/>
    <w:rsid w:val="484B1C7C"/>
    <w:rsid w:val="4850298B"/>
    <w:rsid w:val="48557C85"/>
    <w:rsid w:val="48EA300F"/>
    <w:rsid w:val="4931076C"/>
    <w:rsid w:val="4979615F"/>
    <w:rsid w:val="4A5F1ED2"/>
    <w:rsid w:val="4B636D4D"/>
    <w:rsid w:val="4BC2185F"/>
    <w:rsid w:val="4C1341A3"/>
    <w:rsid w:val="4C2D680A"/>
    <w:rsid w:val="4C383D38"/>
    <w:rsid w:val="4C687B84"/>
    <w:rsid w:val="4D1A4990"/>
    <w:rsid w:val="4D46134F"/>
    <w:rsid w:val="4E243573"/>
    <w:rsid w:val="4E7D0CBE"/>
    <w:rsid w:val="4ECC1431"/>
    <w:rsid w:val="4EDB4D2B"/>
    <w:rsid w:val="4F815CB1"/>
    <w:rsid w:val="4F905A64"/>
    <w:rsid w:val="4FAD4505"/>
    <w:rsid w:val="4FF23145"/>
    <w:rsid w:val="4FF37764"/>
    <w:rsid w:val="4FF4360B"/>
    <w:rsid w:val="50170BF8"/>
    <w:rsid w:val="50E47A97"/>
    <w:rsid w:val="51292415"/>
    <w:rsid w:val="515F7243"/>
    <w:rsid w:val="517A0FD8"/>
    <w:rsid w:val="51E155CE"/>
    <w:rsid w:val="52152C0A"/>
    <w:rsid w:val="522021E9"/>
    <w:rsid w:val="5258405C"/>
    <w:rsid w:val="52BD5E1F"/>
    <w:rsid w:val="52ED1A87"/>
    <w:rsid w:val="53D050AC"/>
    <w:rsid w:val="542501BC"/>
    <w:rsid w:val="54B2745C"/>
    <w:rsid w:val="54D92CD9"/>
    <w:rsid w:val="554078BF"/>
    <w:rsid w:val="55E101BF"/>
    <w:rsid w:val="56265F5E"/>
    <w:rsid w:val="567D7A4C"/>
    <w:rsid w:val="569464D5"/>
    <w:rsid w:val="572F431A"/>
    <w:rsid w:val="57501300"/>
    <w:rsid w:val="575B5235"/>
    <w:rsid w:val="577207FD"/>
    <w:rsid w:val="578C195F"/>
    <w:rsid w:val="57DE43A1"/>
    <w:rsid w:val="58076AE6"/>
    <w:rsid w:val="584D50E7"/>
    <w:rsid w:val="586F01F3"/>
    <w:rsid w:val="58C838B7"/>
    <w:rsid w:val="599C7F12"/>
    <w:rsid w:val="5A222D13"/>
    <w:rsid w:val="5A292267"/>
    <w:rsid w:val="5A2960DC"/>
    <w:rsid w:val="5A3D7680"/>
    <w:rsid w:val="5A952FCE"/>
    <w:rsid w:val="5AF906CA"/>
    <w:rsid w:val="5B14359D"/>
    <w:rsid w:val="5B29464D"/>
    <w:rsid w:val="5C0157F6"/>
    <w:rsid w:val="5C093B32"/>
    <w:rsid w:val="5C2148A9"/>
    <w:rsid w:val="5C4C00A5"/>
    <w:rsid w:val="5CC300DF"/>
    <w:rsid w:val="5CFB0841"/>
    <w:rsid w:val="5D09600D"/>
    <w:rsid w:val="5D5F738F"/>
    <w:rsid w:val="5D6F6B2F"/>
    <w:rsid w:val="5D76177D"/>
    <w:rsid w:val="5DDC27F1"/>
    <w:rsid w:val="5E1436AE"/>
    <w:rsid w:val="5E646C6D"/>
    <w:rsid w:val="5E6A5ADA"/>
    <w:rsid w:val="5EF714EA"/>
    <w:rsid w:val="5F016809"/>
    <w:rsid w:val="5F270D16"/>
    <w:rsid w:val="5F3510F1"/>
    <w:rsid w:val="5FC8582D"/>
    <w:rsid w:val="5FDE68D8"/>
    <w:rsid w:val="601C0FF4"/>
    <w:rsid w:val="60334849"/>
    <w:rsid w:val="608B24ED"/>
    <w:rsid w:val="60C20E00"/>
    <w:rsid w:val="60DC0976"/>
    <w:rsid w:val="60DD4B9A"/>
    <w:rsid w:val="615F4C94"/>
    <w:rsid w:val="617A57D7"/>
    <w:rsid w:val="623627C2"/>
    <w:rsid w:val="629437ED"/>
    <w:rsid w:val="62981D79"/>
    <w:rsid w:val="62A64AC0"/>
    <w:rsid w:val="62D10F65"/>
    <w:rsid w:val="62F56EAD"/>
    <w:rsid w:val="634D4617"/>
    <w:rsid w:val="63DB117B"/>
    <w:rsid w:val="641536B6"/>
    <w:rsid w:val="644B1E0E"/>
    <w:rsid w:val="64506599"/>
    <w:rsid w:val="64864BC1"/>
    <w:rsid w:val="649077AE"/>
    <w:rsid w:val="64C04678"/>
    <w:rsid w:val="653C1988"/>
    <w:rsid w:val="65665C52"/>
    <w:rsid w:val="65730888"/>
    <w:rsid w:val="657840F3"/>
    <w:rsid w:val="65797C67"/>
    <w:rsid w:val="65B46F12"/>
    <w:rsid w:val="65E07ED6"/>
    <w:rsid w:val="660D2235"/>
    <w:rsid w:val="660E46E0"/>
    <w:rsid w:val="663A191F"/>
    <w:rsid w:val="664D7863"/>
    <w:rsid w:val="66821184"/>
    <w:rsid w:val="66E63A16"/>
    <w:rsid w:val="672454F7"/>
    <w:rsid w:val="67382E64"/>
    <w:rsid w:val="676E2F74"/>
    <w:rsid w:val="677B5BF2"/>
    <w:rsid w:val="67E27909"/>
    <w:rsid w:val="67E32F54"/>
    <w:rsid w:val="6801042D"/>
    <w:rsid w:val="6854157C"/>
    <w:rsid w:val="68652967"/>
    <w:rsid w:val="68A45751"/>
    <w:rsid w:val="68BF0A7E"/>
    <w:rsid w:val="695D26B0"/>
    <w:rsid w:val="697D3C2A"/>
    <w:rsid w:val="6A1E5F29"/>
    <w:rsid w:val="6A655B8E"/>
    <w:rsid w:val="6A9656BF"/>
    <w:rsid w:val="6BD35072"/>
    <w:rsid w:val="6C910356"/>
    <w:rsid w:val="6CE831BE"/>
    <w:rsid w:val="6D01295A"/>
    <w:rsid w:val="6D1E3C3F"/>
    <w:rsid w:val="6D424853"/>
    <w:rsid w:val="6D546FCA"/>
    <w:rsid w:val="6D976E46"/>
    <w:rsid w:val="6EE46203"/>
    <w:rsid w:val="6F672101"/>
    <w:rsid w:val="6FB10D76"/>
    <w:rsid w:val="705C4946"/>
    <w:rsid w:val="70C1458E"/>
    <w:rsid w:val="70CE16BE"/>
    <w:rsid w:val="71665CA2"/>
    <w:rsid w:val="71B03087"/>
    <w:rsid w:val="71BB0D89"/>
    <w:rsid w:val="71E34306"/>
    <w:rsid w:val="72175838"/>
    <w:rsid w:val="727751EF"/>
    <w:rsid w:val="728A58AF"/>
    <w:rsid w:val="72A1363F"/>
    <w:rsid w:val="72C70B81"/>
    <w:rsid w:val="73266633"/>
    <w:rsid w:val="740F217A"/>
    <w:rsid w:val="74A20FE1"/>
    <w:rsid w:val="74A421B9"/>
    <w:rsid w:val="74B1390E"/>
    <w:rsid w:val="74E20D3A"/>
    <w:rsid w:val="75166F27"/>
    <w:rsid w:val="75843131"/>
    <w:rsid w:val="759516DF"/>
    <w:rsid w:val="75AE6763"/>
    <w:rsid w:val="765608C9"/>
    <w:rsid w:val="76652341"/>
    <w:rsid w:val="766A04F5"/>
    <w:rsid w:val="766A27CD"/>
    <w:rsid w:val="76B416C5"/>
    <w:rsid w:val="76BF4D13"/>
    <w:rsid w:val="76DD27FE"/>
    <w:rsid w:val="76FF4D1F"/>
    <w:rsid w:val="780A4A7F"/>
    <w:rsid w:val="78347F9D"/>
    <w:rsid w:val="79F87FC6"/>
    <w:rsid w:val="79FC0923"/>
    <w:rsid w:val="7A152DC4"/>
    <w:rsid w:val="7A2526D6"/>
    <w:rsid w:val="7A321A3F"/>
    <w:rsid w:val="7AA15C3C"/>
    <w:rsid w:val="7B0B77F4"/>
    <w:rsid w:val="7B2A5000"/>
    <w:rsid w:val="7B464EA9"/>
    <w:rsid w:val="7B770E67"/>
    <w:rsid w:val="7B997A81"/>
    <w:rsid w:val="7B9F17E5"/>
    <w:rsid w:val="7BD015D3"/>
    <w:rsid w:val="7C993C4C"/>
    <w:rsid w:val="7CA46171"/>
    <w:rsid w:val="7CC55C36"/>
    <w:rsid w:val="7CCC7533"/>
    <w:rsid w:val="7D1556BD"/>
    <w:rsid w:val="7DF36106"/>
    <w:rsid w:val="7E350C13"/>
    <w:rsid w:val="7E413256"/>
    <w:rsid w:val="7ECC4DC7"/>
    <w:rsid w:val="7F5A0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28"/>
      <w:shd w:val="pct10" w:color="auto" w:fill="FFFFFF"/>
    </w:rPr>
  </w:style>
  <w:style w:type="paragraph" w:customStyle="1" w:styleId="3">
    <w:name w:val="Default"/>
    <w:basedOn w:val="4"/>
    <w:next w:val="5"/>
    <w:qFormat/>
    <w:uiPriority w:val="0"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lang w:val="en-US" w:eastAsia="zh-CN" w:bidi="ar-SA"/>
    </w:rPr>
  </w:style>
  <w:style w:type="paragraph" w:customStyle="1" w:styleId="4">
    <w:name w:val="纯文本1"/>
    <w:basedOn w:val="1"/>
    <w:qFormat/>
    <w:uiPriority w:val="0"/>
    <w:rPr>
      <w:rFonts w:ascii="宋体" w:hAnsi="Courier New" w:eastAsia="宋体" w:cs="Times New Roman"/>
      <w:sz w:val="21"/>
      <w:szCs w:val="20"/>
    </w:rPr>
  </w:style>
  <w:style w:type="paragraph" w:customStyle="1" w:styleId="5">
    <w:name w:val="样式1"/>
    <w:basedOn w:val="6"/>
    <w:next w:val="1"/>
    <w:qFormat/>
    <w:uiPriority w:val="0"/>
    <w:pPr>
      <w:widowControl/>
      <w:spacing w:line="500" w:lineRule="exact"/>
      <w:ind w:firstLine="482"/>
    </w:pPr>
    <w:rPr>
      <w:kern w:val="0"/>
      <w:sz w:val="24"/>
      <w:szCs w:val="20"/>
    </w:rPr>
  </w:style>
  <w:style w:type="paragraph" w:styleId="6">
    <w:name w:val="index heading"/>
    <w:basedOn w:val="1"/>
    <w:next w:val="7"/>
    <w:qFormat/>
    <w:uiPriority w:val="0"/>
    <w:rPr>
      <w:rFonts w:ascii="Times New Roman" w:hAnsi="Times New Roman"/>
      <w:kern w:val="2"/>
      <w:sz w:val="21"/>
      <w:szCs w:val="24"/>
    </w:rPr>
  </w:style>
  <w:style w:type="paragraph" w:styleId="7">
    <w:name w:val="index 1"/>
    <w:basedOn w:val="1"/>
    <w:next w:val="1"/>
    <w:qFormat/>
    <w:uiPriority w:val="0"/>
    <w:pPr>
      <w:numPr>
        <w:ilvl w:val="2"/>
        <w:numId w:val="1"/>
      </w:numPr>
      <w:adjustRightInd w:val="0"/>
      <w:snapToGrid w:val="0"/>
      <w:spacing w:before="120"/>
      <w:ind w:left="420" w:hanging="420"/>
    </w:pPr>
    <w:rPr>
      <w:rFonts w:ascii="宋体" w:hAnsi="宋体" w:cs="宋体"/>
      <w:szCs w:val="20"/>
    </w:rPr>
  </w:style>
  <w:style w:type="paragraph" w:styleId="8">
    <w:name w:val="Body Text Indent 2"/>
    <w:basedOn w:val="1"/>
    <w:next w:val="1"/>
    <w:qFormat/>
    <w:uiPriority w:val="0"/>
    <w:pPr>
      <w:adjustRightInd w:val="0"/>
      <w:spacing w:line="360" w:lineRule="auto"/>
      <w:ind w:firstLine="425"/>
      <w:jc w:val="left"/>
      <w:textAlignment w:val="baseline"/>
    </w:pPr>
    <w:rPr>
      <w:rFonts w:ascii="楷体_GB2312" w:hAnsi="Calibri" w:eastAsia="楷体_GB2312"/>
      <w:kern w:val="0"/>
      <w:sz w:val="28"/>
      <w:szCs w:val="20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宋体" w:hAnsi="宋体"/>
      <w:sz w:val="24"/>
      <w:szCs w:val="24"/>
    </w:rPr>
  </w:style>
  <w:style w:type="paragraph" w:styleId="12">
    <w:name w:val="Body Text First Indent"/>
    <w:basedOn w:val="2"/>
    <w:qFormat/>
    <w:uiPriority w:val="0"/>
    <w:pPr>
      <w:spacing w:after="120"/>
      <w:ind w:firstLine="420" w:firstLineChars="100"/>
    </w:pPr>
    <w:rPr>
      <w:sz w:val="21"/>
      <w:szCs w:val="21"/>
    </w:rPr>
  </w:style>
  <w:style w:type="character" w:customStyle="1" w:styleId="15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7">
    <w:name w:val="15"/>
    <w:qFormat/>
    <w:uiPriority w:val="0"/>
    <w:rPr>
      <w:rFonts w:hint="default" w:ascii="Times New Roman" w:hAnsi="Times New Roman" w:cs="Times New Roman"/>
      <w:color w:val="333333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6</Pages>
  <Words>2837</Words>
  <Characters>2938</Characters>
  <Lines>11</Lines>
  <Paragraphs>3</Paragraphs>
  <TotalTime>16</TotalTime>
  <ScaleCrop>false</ScaleCrop>
  <LinksUpToDate>false</LinksUpToDate>
  <CharactersWithSpaces>2947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2021-02-21T01:47:00Z</dcterms:created>
  <dc:creator>Administrator</dc:creator>
  <cp:lastModifiedBy>高勇</cp:lastModifiedBy>
  <cp:lastPrinted>2026-06-01T02:40:00Z</cp:lastPrinted>
  <dcterms:modified xsi:type="dcterms:W3CDTF">2026-06-04T05:57:48Z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91B8C02A89D74626ABBAC8C26516EBC0_13</vt:lpwstr>
  </property>
  <property fmtid="{D5CDD505-2E9C-101B-9397-08002B2CF9AE}" pid="4" name="KSOTemplateDocerSaveRecord">
    <vt:lpwstr>eyJoZGlkIjoiOTliMGQ0ZmU5NzkzN2MyMTM2ZTA0ZDlmYTE3ZDMyY2MiLCJ1c2VySWQiOiI0MzA2MDUyNDAifQ==</vt:lpwstr>
  </property>
</Properties>
</file>